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CC7E3" w14:textId="6E3E5B5D" w:rsidR="007558BF" w:rsidRPr="00A126BC" w:rsidRDefault="00AD137E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Monseigneur, chers </w:t>
      </w:r>
      <w:r w:rsidR="007558BF" w:rsidRPr="00A126BC">
        <w:rPr>
          <w:rFonts w:ascii="Times New Roman" w:hAnsi="Times New Roman" w:cs="Times New Roman"/>
          <w:sz w:val="28"/>
          <w:szCs w:val="28"/>
          <w:lang w:val="fr-FR"/>
        </w:rPr>
        <w:t>Frères et sœurs,</w:t>
      </w:r>
    </w:p>
    <w:p w14:paraId="3F2AF2FD" w14:textId="77777777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15AEDD3" w14:textId="7734D721" w:rsidR="009C1784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Pour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Provincial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que je suis 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c’est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toujours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une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 xml:space="preserve">grande 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joie de voir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>la vitalité de mes frères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s’exprime aujourd’hui par cette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une nouvelle aventure, dans les pas de notre fondateur saint Dominique !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Saint Dominique, dont j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’ai eu la joie de découvrir qu’il était présent sur un magnifique tableau dans la sacristie :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je le vois comme un clin d’œil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>de la Providence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4584FC8" w14:textId="77777777" w:rsidR="009C1784" w:rsidRPr="00A126BC" w:rsidRDefault="009C178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FAAE32A" w14:textId="145F89BC" w:rsidR="00886A02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>Aujourd’hui, cher Monseigneur David, à votre appel et par cette messe solennelle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vous inscrivez désormais l’Ordre des prêcheurs dans l’histoire illustre de l’Église catholique de Monaco.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Soyez-en remercié !</w:t>
      </w:r>
    </w:p>
    <w:p w14:paraId="795A7948" w14:textId="77777777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8C5FB5D" w14:textId="62C3D495" w:rsidR="00F13539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Nous avons bien conscience de 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confiance que vous nous fa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>tes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alors que ce n’est pas notre premier charisme, 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en nous 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donnant les clefs de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>cette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grande 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paroisse de votre diocèse.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Nous nous inscrivons dans une longue tradition de présence religieuse à Saint Charles : D’abord les clercs réguliers de la Mère de Dieu, puis les pères Oblats de Saint François de Sales.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C’est donc très naturellement que je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salue le Père </w:t>
      </w:r>
      <w:proofErr w:type="spellStart"/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>Penzo</w:t>
      </w:r>
      <w:proofErr w:type="spellEnd"/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qui nous fait l’honneur d’être parmi nous.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>Merci Père.</w:t>
      </w:r>
    </w:p>
    <w:p w14:paraId="120C3191" w14:textId="78D63514" w:rsidR="00F13539" w:rsidRPr="00A126BC" w:rsidRDefault="00F1353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41EE958" w14:textId="2A495BC5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Chacun des frères assignés à cette nouvelle maison mettra toutes ses forces pour répondre au mieux à cette mission. Chers paroissiens de Saint-Charles vous savez déjà que vous pouvez compter sur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l’ardeur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apostolique de vos frères dominicains.</w:t>
      </w:r>
      <w:r w:rsidR="00E9135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Merci de l’accueil que vous leur avez réservé !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>Et merci de votre indulgence pour nos tâtonnements, nos erreurs !</w:t>
      </w:r>
    </w:p>
    <w:p w14:paraId="6B762981" w14:textId="77777777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6A55E44" w14:textId="2AFB99A1" w:rsidR="00F13539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Vous nous confiez, Monseigneur, cette mission en nous demandant d’apporter notre spécificité : religieux et dominicains.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>Religieux, avec une vie co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mmunautaire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qui rayonne par elle-même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. Votre homélie nous </w:t>
      </w:r>
      <w:proofErr w:type="gramStart"/>
      <w:r w:rsidR="00AD137E">
        <w:rPr>
          <w:rFonts w:ascii="Times New Roman" w:hAnsi="Times New Roman" w:cs="Times New Roman"/>
          <w:sz w:val="28"/>
          <w:szCs w:val="28"/>
          <w:lang w:val="fr-FR"/>
        </w:rPr>
        <w:t>redis</w:t>
      </w:r>
      <w:proofErr w:type="gramEnd"/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 l’importance d’une vraie vie fraternelle : elle guidera, je n’en doute pas, la communauté qui s’installe.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Elle célèbre déjà, ici,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la prière liturgique publique qui s’inscrit avec harmonie </w:t>
      </w:r>
      <w:r w:rsidR="00A126BC" w:rsidRPr="00A126BC">
        <w:rPr>
          <w:rFonts w:ascii="Times New Roman" w:hAnsi="Times New Roman" w:cs="Times New Roman"/>
          <w:sz w:val="28"/>
          <w:szCs w:val="28"/>
          <w:lang w:val="fr-FR"/>
        </w:rPr>
        <w:t>dans un diocèse, peut-être petit par la taille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A126BC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mais grand par l’histoire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et dans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la vie paroissiale. 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Je sais que ce que nous vivons n’est pas seulement une question d’interactions mais de fécondation mutuelle, de transformation mutuelle pour la plus grande gloire de Dieu.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>Je suis profondément heureux de savoir que déjà plusieurs personnes participent aux Laudes, aux Vêpres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 xml:space="preserve"> et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aux complies.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 Cette prière est pour tous : chers frères et sœurs en Christ, n’hésitez pas à y venir quand vous le pouvez et le souhaitez.</w:t>
      </w:r>
    </w:p>
    <w:p w14:paraId="4118F523" w14:textId="77777777" w:rsidR="00F13539" w:rsidRPr="00A126BC" w:rsidRDefault="00F13539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471DB9D" w14:textId="024F4A50" w:rsidR="007558BF" w:rsidRPr="00A126BC" w:rsidRDefault="00614BD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Religieux donc et </w:t>
      </w:r>
      <w:r w:rsidR="007558BF" w:rsidRPr="00A126BC">
        <w:rPr>
          <w:rFonts w:ascii="Times New Roman" w:hAnsi="Times New Roman" w:cs="Times New Roman"/>
          <w:sz w:val="28"/>
          <w:szCs w:val="28"/>
          <w:lang w:val="fr-FR"/>
        </w:rPr>
        <w:t>Dominicains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>. Dominicains</w:t>
      </w:r>
      <w:r w:rsidR="007558B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avec le goût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et le devoir</w:t>
      </w:r>
      <w:r w:rsidR="007558B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de l’étude, de la prédication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. Cette dernière prend bien des couleurs : doctrinale, spirituelle ou à travers le rosaire. Elle est aussi diverse dans sa réalisation : homélies, conférences,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vie culturelle,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retraites, ici ou ailleurs, en présentiel ou numérique.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lastRenderedPageBreak/>
        <w:t>Nous avons pu l’évoquer, Monseigneur, lors de notre rencontre.</w:t>
      </w:r>
      <w:r w:rsidR="007558B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>J’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 xml:space="preserve">y 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ajoute deux </w:t>
      </w:r>
      <w:r w:rsidR="00A126BC">
        <w:rPr>
          <w:rFonts w:ascii="Times New Roman" w:hAnsi="Times New Roman" w:cs="Times New Roman"/>
          <w:sz w:val="28"/>
          <w:szCs w:val="28"/>
          <w:lang w:val="fr-FR"/>
        </w:rPr>
        <w:t>autres éléments</w:t>
      </w:r>
      <w:r w:rsidR="00F13539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de notre vie dominicaine : la confession et l’accompagnement spirituel. </w:t>
      </w:r>
      <w:r w:rsidR="001D7893">
        <w:rPr>
          <w:rFonts w:ascii="Times New Roman" w:hAnsi="Times New Roman" w:cs="Times New Roman"/>
          <w:sz w:val="28"/>
          <w:szCs w:val="28"/>
          <w:lang w:val="fr-FR"/>
        </w:rPr>
        <w:t>Bref, en tout, le soin du salut des âmes.</w:t>
      </w:r>
    </w:p>
    <w:p w14:paraId="3A200982" w14:textId="77777777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4ED3C31" w14:textId="7EC66A1E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>Chers frères prêtres du diocèse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merci d’être venus ce matin et de représenter par votre présence tous 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v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>os confrères pris dans leurs charges paroissiales ou de services. Mes frères m’ont déjà dit l’accueil chaleureux que vous leur avez réservé à la suite de votre archevêque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et de Mgr Paris, votre vicaire général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>. Merci pour eux et ils vous sont reconnaissants de les accompagner ainsi fraternellement dans leurs premiers pas monégasques.</w:t>
      </w:r>
      <w:r w:rsidR="00A126BC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Je n’oublie les frères dominicains qui ont fait le déplacement !</w:t>
      </w:r>
      <w:r w:rsidR="00AD137E">
        <w:rPr>
          <w:rFonts w:ascii="Times New Roman" w:hAnsi="Times New Roman" w:cs="Times New Roman"/>
          <w:sz w:val="28"/>
          <w:szCs w:val="28"/>
          <w:lang w:val="fr-FR"/>
        </w:rPr>
        <w:t xml:space="preserve"> Vous êtes venus de Lyon, Marseille, la Sainte Baume, Nice et même de Jérusalem, signe de l’importance de ce que nous vivons.</w:t>
      </w:r>
      <w:bookmarkStart w:id="0" w:name="_GoBack"/>
      <w:bookmarkEnd w:id="0"/>
    </w:p>
    <w:p w14:paraId="33913554" w14:textId="77777777" w:rsidR="007558BF" w:rsidRPr="00A126BC" w:rsidRDefault="007558BF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7313A4A5" w14:textId="1BE0232C" w:rsidR="007558BF" w:rsidRPr="00A126BC" w:rsidRDefault="00EF1D8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126BC">
        <w:rPr>
          <w:rFonts w:ascii="Times New Roman" w:hAnsi="Times New Roman" w:cs="Times New Roman"/>
          <w:sz w:val="28"/>
          <w:szCs w:val="28"/>
          <w:lang w:val="fr-FR"/>
        </w:rPr>
        <w:t>A tous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je voudrais partager une conviction qui a surgi dès les premières discussions avec Mgr David. Quel que soit le statut </w:t>
      </w:r>
      <w:r w:rsidR="0098400F" w:rsidRPr="00A126BC">
        <w:rPr>
          <w:rFonts w:ascii="Times New Roman" w:hAnsi="Times New Roman" w:cs="Times New Roman"/>
          <w:sz w:val="28"/>
          <w:szCs w:val="28"/>
          <w:lang w:val="fr-FR"/>
        </w:rPr>
        <w:t>spécifique</w:t>
      </w:r>
      <w:r w:rsidR="009C1784"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126BC">
        <w:rPr>
          <w:rFonts w:ascii="Times New Roman" w:hAnsi="Times New Roman" w:cs="Times New Roman"/>
          <w:sz w:val="28"/>
          <w:szCs w:val="28"/>
          <w:lang w:val="fr-FR"/>
        </w:rPr>
        <w:t xml:space="preserve">de la religion catholique comme religion de l’État en Principauté, nombreux sont les défis de l’évangélisation à Monaco. Les frères dominicains sont heureux et fiers désormais de les relever, avec vous tous ! </w:t>
      </w:r>
      <w:r w:rsidRPr="004113D8">
        <w:rPr>
          <w:rFonts w:ascii="Times New Roman" w:hAnsi="Times New Roman" w:cs="Times New Roman"/>
          <w:i/>
          <w:sz w:val="28"/>
          <w:szCs w:val="28"/>
          <w:lang w:val="fr-FR"/>
        </w:rPr>
        <w:t xml:space="preserve">Deo </w:t>
      </w:r>
      <w:proofErr w:type="spellStart"/>
      <w:r w:rsidRPr="004113D8">
        <w:rPr>
          <w:rFonts w:ascii="Times New Roman" w:hAnsi="Times New Roman" w:cs="Times New Roman"/>
          <w:i/>
          <w:sz w:val="28"/>
          <w:szCs w:val="28"/>
          <w:lang w:val="fr-FR"/>
        </w:rPr>
        <w:t>Juvante</w:t>
      </w:r>
      <w:proofErr w:type="spellEnd"/>
      <w:r w:rsidRPr="00A126BC">
        <w:rPr>
          <w:rFonts w:ascii="Times New Roman" w:hAnsi="Times New Roman" w:cs="Times New Roman"/>
          <w:sz w:val="28"/>
          <w:szCs w:val="28"/>
          <w:lang w:val="fr-FR"/>
        </w:rPr>
        <w:t> !</w:t>
      </w:r>
    </w:p>
    <w:sectPr w:rsidR="007558BF" w:rsidRPr="00A1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BF"/>
    <w:rsid w:val="001146AD"/>
    <w:rsid w:val="001D7893"/>
    <w:rsid w:val="00344030"/>
    <w:rsid w:val="004113D8"/>
    <w:rsid w:val="00614BD8"/>
    <w:rsid w:val="006F04FE"/>
    <w:rsid w:val="007558BF"/>
    <w:rsid w:val="007F4E19"/>
    <w:rsid w:val="0084778A"/>
    <w:rsid w:val="00886A02"/>
    <w:rsid w:val="0098400F"/>
    <w:rsid w:val="009C1784"/>
    <w:rsid w:val="00A126BC"/>
    <w:rsid w:val="00AD137E"/>
    <w:rsid w:val="00E91354"/>
    <w:rsid w:val="00EB4283"/>
    <w:rsid w:val="00EF1D8D"/>
    <w:rsid w:val="00F1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2F0E9"/>
  <w15:chartTrackingRefBased/>
  <w15:docId w15:val="{F00BEDC0-83DF-3A4E-99CA-1E6A85FA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5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5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5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5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5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5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5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5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5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5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5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58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58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58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58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58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58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5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5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5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5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5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58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58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58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5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58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58BF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3D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3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VENARD</dc:creator>
  <cp:keywords/>
  <dc:description/>
  <cp:lastModifiedBy>Directeur Général Rosaire</cp:lastModifiedBy>
  <cp:revision>5</cp:revision>
  <cp:lastPrinted>2024-09-22T07:02:00Z</cp:lastPrinted>
  <dcterms:created xsi:type="dcterms:W3CDTF">2024-09-22T07:02:00Z</dcterms:created>
  <dcterms:modified xsi:type="dcterms:W3CDTF">2024-09-23T19:34:00Z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2024-09-21T06:51:01Z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db9d1d55-9943-4761-ae42-3f1de53b8dcc</vt:lpwstr>
  </property>
  <property fmtid="{D5CDD505-2E9C-101B-9397-08002B2CF9AE}" pid="7" name="MSIP_Label_defa4170-0d19-0005-0004-bc88714345d2_ActionId">
    <vt:lpwstr>b8de8393-7256-402c-9a54-bbedb9197850</vt:lpwstr>
  </property>
  <property fmtid="{D5CDD505-2E9C-101B-9397-08002B2CF9AE}" pid="8" name="MSIP_Label_defa4170-0d19-0005-0004-bc88714345d2_ContentBits">
    <vt:lpwstr>0</vt:lpwstr>
  </property>
</Properties>
</file>